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03786" w:rsidRPr="00DD7262" w:rsidRDefault="00203786" w:rsidP="00203786">
      <w:pPr>
        <w:jc w:val="center"/>
        <w:rPr>
          <w:sz w:val="36"/>
        </w:rPr>
      </w:pPr>
      <w:proofErr w:type="spellStart"/>
      <w:r w:rsidRPr="007F241F">
        <w:rPr>
          <w:b/>
          <w:i/>
          <w:sz w:val="36"/>
        </w:rPr>
        <w:t>Mathetes</w:t>
      </w:r>
      <w:proofErr w:type="spellEnd"/>
      <w:r>
        <w:rPr>
          <w:b/>
          <w:sz w:val="36"/>
        </w:rPr>
        <w:t>: Overview of Program</w:t>
      </w:r>
    </w:p>
    <w:p w:rsidR="00203786" w:rsidRPr="00811F59" w:rsidRDefault="009733DE" w:rsidP="00203786">
      <w:pPr>
        <w:jc w:val="center"/>
      </w:pPr>
      <w:r>
        <w:rPr>
          <w:noProof/>
          <w:lang w:bidi="ar-SA"/>
        </w:rPr>
        <w:pict>
          <v:roundrect id="_x0000_s1033" style="position:absolute;left:0;text-align:left;margin-left:1in;margin-top:6.3pt;width:316.85pt;height:43.85pt;z-index:251667456;mso-wrap-edited:f" arcsize="10923f" wrapcoords="323 -300 64 600 -323 3300 -323 19800 0 23400 258 24000 21470 24000 21794 23400 22117 19800 22117 3000 21729 900 21276 -300 323 -300" filled="f" fillcolor="#3f80cd" strokeweight="2.25pt">
            <v:fill color2="#9bc1ff" o:detectmouseclick="t" focusposition="" focussize=",90" type="gradient">
              <o:fill v:ext="view" type="gradientUnscaled"/>
            </v:fill>
            <v:shadow on="t" opacity="22938f" mv:blur="38100f" offset="0"/>
            <v:textbox inset=",7.2pt,,7.2pt"/>
            <w10:wrap type="tight"/>
          </v:roundrect>
        </w:pict>
      </w:r>
    </w:p>
    <w:p w:rsidR="00203786" w:rsidRPr="00811F59" w:rsidRDefault="009733DE" w:rsidP="00203786">
      <w:pPr>
        <w:tabs>
          <w:tab w:val="left" w:pos="10530"/>
        </w:tabs>
      </w:pPr>
      <w:r>
        <w:rPr>
          <w:noProof/>
          <w:lang w:bidi="ar-SA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4" type="#_x0000_t202" style="position:absolute;margin-left:180pt;margin-top:1.5pt;width:120pt;height:36pt;z-index:251668480;mso-wrap-edited:f" wrapcoords="0 0 21600 0 21600 21600 0 21600 0 0" filled="f" stroked="f">
            <v:fill o:detectmouseclick="t"/>
            <v:textbox style="mso-next-textbox:#_x0000_s1034" inset=",7.2pt,,7.2pt">
              <w:txbxContent>
                <w:p w:rsidR="00203786" w:rsidRPr="00990CD6" w:rsidRDefault="00203786" w:rsidP="00203786">
                  <w:pPr>
                    <w:rPr>
                      <w:rFonts w:ascii="Times" w:hAnsi="Times"/>
                      <w:b/>
                      <w:sz w:val="32"/>
                    </w:rPr>
                  </w:pPr>
                  <w:r w:rsidRPr="00990CD6">
                    <w:rPr>
                      <w:rFonts w:ascii="Times" w:hAnsi="Times"/>
                      <w:b/>
                      <w:sz w:val="32"/>
                    </w:rPr>
                    <w:t>Local Church</w:t>
                  </w:r>
                </w:p>
              </w:txbxContent>
            </v:textbox>
            <w10:wrap type="tight"/>
          </v:shape>
        </w:pict>
      </w:r>
    </w:p>
    <w:p w:rsidR="00203786" w:rsidRDefault="00203786" w:rsidP="00203786">
      <w:pPr>
        <w:tabs>
          <w:tab w:val="left" w:pos="10347"/>
        </w:tabs>
      </w:pPr>
    </w:p>
    <w:p w:rsidR="00203786" w:rsidRPr="00811F59" w:rsidRDefault="00203786" w:rsidP="00203786">
      <w:pPr>
        <w:tabs>
          <w:tab w:val="left" w:pos="10347"/>
        </w:tabs>
      </w:pPr>
    </w:p>
    <w:p w:rsidR="00203786" w:rsidRPr="00356ED5" w:rsidRDefault="009733DE" w:rsidP="00203786">
      <w:r w:rsidRPr="009733DE">
        <w:rPr>
          <w:b/>
          <w:noProof/>
          <w:u w:val="single"/>
          <w:lang w:bidi="ar-SA"/>
        </w:rPr>
        <w:pict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31" type="#_x0000_t32" style="position:absolute;margin-left:5in;margin-top:5.1pt;width:76.8pt;height:43.7pt;z-index:251665408;mso-wrap-edited:f" o:connectortype="straight" wrapcoords="-454 -469 -454 939 4092 6573 5684 7043 13414 14556 17052 21130 17280 21130 22282 21130 22282 18782 19326 15026 16370 14556 909 -469 -454 -469" strokeweight="2.25pt">
            <v:stroke endarrow="block"/>
            <w10:wrap type="tight"/>
          </v:shape>
        </w:pict>
      </w:r>
      <w:r w:rsidRPr="009733DE">
        <w:rPr>
          <w:b/>
          <w:noProof/>
          <w:highlight w:val="yellow"/>
          <w:u w:val="single"/>
          <w:lang w:bidi="ar-SA"/>
        </w:rPr>
        <w:pict>
          <v:shape id="_x0000_s1026" type="#_x0000_t32" style="position:absolute;margin-left:30pt;margin-top:6.25pt;width:64.8pt;height:51.65pt;flip:x;z-index:251660288" o:connectortype="straight" strokeweight="2.25pt">
            <v:stroke endarrow="block"/>
          </v:shape>
        </w:pict>
      </w:r>
      <w:r>
        <w:rPr>
          <w:noProof/>
          <w:lang w:bidi="ar-SA"/>
        </w:rPr>
        <w:pict>
          <v:line id="_x0000_s1032" style="position:absolute;z-index:251666432;mso-wrap-edited:f" from="228pt,14.1pt" to="228pt,51.9pt" wrapcoords="-2147483648 0 -2147483648 1296 -2147483648 13824 -2147483648 15552 -2147483648 16848 -2147483648 20736 -2147483648 24192 -2147483648 24192 -2147483648 24192 -2147483648 20736 -2147483648 17280 -2147483648 16416 -2147483648 13824 -2147483648 3456 -2147483648 864 -2147483648 0 -2147483648 0" strokeweight="2.25pt">
            <v:fill o:detectmouseclick="t"/>
            <v:stroke endarrow="block"/>
            <v:shadow on="t" opacity="22938f" mv:blur="38100f" offset="0"/>
            <v:textbox inset=",7.2pt,,7.2pt"/>
            <w10:wrap type="tight"/>
          </v:line>
        </w:pict>
      </w:r>
      <w:r w:rsidRPr="009733DE">
        <w:rPr>
          <w:noProof/>
          <w:sz w:val="18"/>
          <w:szCs w:val="18"/>
          <w:lang w:bidi="ar-SA"/>
        </w:rPr>
        <w:pict>
          <v:shape id="_x0000_s1036" type="#_x0000_t202" style="position:absolute;margin-left:348pt;margin-top:1.8pt;width:6pt;height:9pt;z-index:251670528;mso-wrap-edited:f" wrapcoords="0 0 21600 0 21600 21600 0 21600 0 0" filled="f" stroked="f">
            <v:fill o:detectmouseclick="t"/>
            <v:textbox style="mso-next-textbox:#_x0000_s1036" inset=",7.2pt,,7.2pt">
              <w:txbxContent>
                <w:p w:rsidR="00203786" w:rsidRPr="007F241F" w:rsidRDefault="00203786" w:rsidP="00203786">
                  <w:pPr>
                    <w:jc w:val="center"/>
                    <w:rPr>
                      <w:sz w:val="22"/>
                    </w:rPr>
                  </w:pPr>
                  <w:r w:rsidRPr="007F241F">
                    <w:rPr>
                      <w:b/>
                      <w:sz w:val="22"/>
                    </w:rPr>
                    <w:t>Purpose:</w:t>
                  </w:r>
                  <w:r w:rsidRPr="007F241F">
                    <w:rPr>
                      <w:sz w:val="22"/>
                    </w:rPr>
                    <w:t xml:space="preserve"> To help nurture program members understand the ministry philosophy of the church.</w:t>
                  </w:r>
                </w:p>
              </w:txbxContent>
            </v:textbox>
            <w10:wrap type="tight"/>
          </v:shape>
        </w:pict>
      </w:r>
    </w:p>
    <w:p w:rsidR="00203786" w:rsidRPr="00356ED5" w:rsidRDefault="00203786" w:rsidP="00203786">
      <w:pPr>
        <w:tabs>
          <w:tab w:val="left" w:pos="6750"/>
        </w:tabs>
      </w:pPr>
    </w:p>
    <w:p w:rsidR="00203786" w:rsidRPr="00356ED5" w:rsidRDefault="00203786" w:rsidP="00203786"/>
    <w:p w:rsidR="00203786" w:rsidRPr="00356ED5" w:rsidRDefault="009733DE" w:rsidP="00203786">
      <w:r>
        <w:rPr>
          <w:noProof/>
          <w:lang w:bidi="ar-SA"/>
        </w:rPr>
        <w:pict>
          <v:shape id="_x0000_s1029" type="#_x0000_t202" style="position:absolute;margin-left:324pt;margin-top:15.7pt;width:161.25pt;height:339.25pt;z-index:251663360;mso-wrap-edited:f" wrapcoords="-100 -47 -100 21600 21800 21600 21800 -47 -100 -47" filled="f" strokeweight="2.25pt">
            <v:fill o:detectmouseclick="t"/>
            <v:textbox style="mso-next-textbox:#_x0000_s1030" inset=",7.2pt,,7.2pt">
              <w:txbxContent>
                <w:p w:rsidR="00203786" w:rsidRPr="001D0AD9" w:rsidRDefault="00203786" w:rsidP="00203786">
                  <w:pPr>
                    <w:rPr>
                      <w:b/>
                    </w:rPr>
                  </w:pPr>
                  <w:r w:rsidRPr="001D0AD9">
                    <w:rPr>
                      <w:b/>
                    </w:rPr>
                    <w:t xml:space="preserve">         Ministry Component</w:t>
                  </w:r>
                </w:p>
                <w:p w:rsidR="00203786" w:rsidRDefault="00203786" w:rsidP="00203786"/>
                <w:p w:rsidR="00203786" w:rsidRPr="00081177" w:rsidRDefault="00203786" w:rsidP="00203786">
                  <w:r>
                    <w:t xml:space="preserve">Leadership: </w:t>
                  </w:r>
                  <w:proofErr w:type="spellStart"/>
                  <w:r w:rsidRPr="00694E27">
                    <w:rPr>
                      <w:i/>
                    </w:rPr>
                    <w:t>Mathetes</w:t>
                  </w:r>
                  <w:proofErr w:type="spellEnd"/>
                  <w:r>
                    <w:t xml:space="preserve"> </w:t>
                  </w:r>
                  <w:r w:rsidRPr="00081177">
                    <w:t>members will be assigned a ministry to oversee while t</w:t>
                  </w:r>
                  <w:r>
                    <w:t>hey are in the program</w:t>
                  </w:r>
                  <w:r w:rsidRPr="00081177">
                    <w:t>. The purpose is to help evaluate competency, gifting, and calling.</w:t>
                  </w:r>
                </w:p>
                <w:p w:rsidR="00203786" w:rsidRPr="00081177" w:rsidRDefault="00203786" w:rsidP="00203786"/>
                <w:p w:rsidR="00203786" w:rsidRPr="00081177" w:rsidRDefault="00203786" w:rsidP="00203786">
                  <w:r w:rsidRPr="00081177">
                    <w:t>**This ministry may be a new initiative or a component of an existing ministry.</w:t>
                  </w:r>
                </w:p>
              </w:txbxContent>
            </v:textbox>
            <w10:wrap type="tight"/>
          </v:shape>
        </w:pict>
      </w:r>
    </w:p>
    <w:p w:rsidR="00203786" w:rsidRPr="00356ED5" w:rsidRDefault="009733DE" w:rsidP="00203786">
      <w:r>
        <w:rPr>
          <w:noProof/>
          <w:lang w:bidi="ar-SA"/>
        </w:rPr>
        <w:pict>
          <v:shape id="_x0000_s1028" type="#_x0000_t202" style="position:absolute;margin-left:150pt;margin-top:1.9pt;width:160.5pt;height:340.15pt;z-index:251662336;mso-wrap-edited:f" wrapcoords="-100 -47 -100 21600 21801 21600 21801 -47 -100 -47" filled="f" strokeweight="2.25pt">
            <v:fill o:detectmouseclick="t"/>
            <v:textbox style="mso-next-textbox:#_x0000_s1028" inset=",7.2pt,,7.2pt">
              <w:txbxContent>
                <w:p w:rsidR="00203786" w:rsidRDefault="00203786" w:rsidP="00203786">
                  <w:pPr>
                    <w:rPr>
                      <w:b/>
                    </w:rPr>
                  </w:pPr>
                  <w:r>
                    <w:t xml:space="preserve">        </w:t>
                  </w:r>
                  <w:r w:rsidRPr="001D0AD9">
                    <w:rPr>
                      <w:b/>
                    </w:rPr>
                    <w:t>Relational Component</w:t>
                  </w:r>
                </w:p>
                <w:p w:rsidR="00203786" w:rsidRPr="001D0AD9" w:rsidRDefault="00203786" w:rsidP="00203786">
                  <w:pPr>
                    <w:rPr>
                      <w:b/>
                    </w:rPr>
                  </w:pPr>
                </w:p>
                <w:p w:rsidR="00203786" w:rsidRPr="00081177" w:rsidRDefault="00203786" w:rsidP="00203786">
                  <w:r w:rsidRPr="00081177">
                    <w:t xml:space="preserve">Attending staff and elder meetings on a regular basis will help foster closer relationships between church leadership and </w:t>
                  </w:r>
                  <w:proofErr w:type="spellStart"/>
                  <w:r w:rsidRPr="00694E27">
                    <w:rPr>
                      <w:i/>
                    </w:rPr>
                    <w:t>Mathetes</w:t>
                  </w:r>
                  <w:proofErr w:type="spellEnd"/>
                  <w:r w:rsidRPr="00081177">
                    <w:t xml:space="preserve"> members. </w:t>
                  </w:r>
                </w:p>
                <w:p w:rsidR="00203786" w:rsidRPr="008E161E" w:rsidRDefault="00203786" w:rsidP="00203786">
                  <w:pPr>
                    <w:ind w:left="720"/>
                    <w:rPr>
                      <w:sz w:val="2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bidi="ar-SA"/>
        </w:rPr>
        <w:pict>
          <v:shape id="_x0000_s1027" type="#_x0000_t202" style="position:absolute;margin-left:-36pt;margin-top:1.9pt;width:166.5pt;height:338.1pt;z-index:251661312;mso-wrap-edited:f" wrapcoords="-97 -47 -97 21600 21794 21600 21794 -47 -97 -47" filled="f" strokeweight="2.25pt">
            <v:fill o:detectmouseclick="t"/>
            <v:textbox style="mso-next-textbox:#_x0000_s1027" inset=",7.2pt,,7.2pt">
              <w:txbxContent>
                <w:p w:rsidR="00203786" w:rsidRDefault="00203786" w:rsidP="00203786">
                  <w:pPr>
                    <w:rPr>
                      <w:b/>
                    </w:rPr>
                  </w:pPr>
                  <w:r>
                    <w:t xml:space="preserve">       </w:t>
                  </w:r>
                  <w:r>
                    <w:rPr>
                      <w:b/>
                    </w:rPr>
                    <w:t>Discipleship Component</w:t>
                  </w:r>
                </w:p>
                <w:p w:rsidR="00203786" w:rsidRPr="001D0AD9" w:rsidRDefault="00203786" w:rsidP="00203786">
                  <w:pPr>
                    <w:rPr>
                      <w:b/>
                    </w:rPr>
                  </w:pPr>
                </w:p>
                <w:p w:rsidR="00203786" w:rsidRDefault="00203786" w:rsidP="00203786">
                  <w:r w:rsidRPr="00081177">
                    <w:t xml:space="preserve">Reading List: The staff and </w:t>
                  </w:r>
                  <w:proofErr w:type="spellStart"/>
                  <w:r w:rsidRPr="00DD7262">
                    <w:rPr>
                      <w:i/>
                    </w:rPr>
                    <w:t>Mathetes</w:t>
                  </w:r>
                  <w:proofErr w:type="spellEnd"/>
                  <w:r w:rsidRPr="00081177">
                    <w:t xml:space="preserve"> member will craft</w:t>
                  </w:r>
                  <w:r>
                    <w:t xml:space="preserve"> a reading list to be completed</w:t>
                  </w:r>
                  <w:r w:rsidRPr="00081177">
                    <w:t xml:space="preserve"> during the </w:t>
                  </w:r>
                  <w:proofErr w:type="spellStart"/>
                  <w:r w:rsidRPr="00DD7262">
                    <w:rPr>
                      <w:i/>
                    </w:rPr>
                    <w:t>Mathetes</w:t>
                  </w:r>
                  <w:proofErr w:type="spellEnd"/>
                  <w:r w:rsidRPr="00081177">
                    <w:t xml:space="preserve"> </w:t>
                  </w:r>
                  <w:r w:rsidRPr="00DD7262">
                    <w:t>program.</w:t>
                  </w:r>
                  <w:r w:rsidRPr="00081177">
                    <w:t xml:space="preserve"> </w:t>
                  </w:r>
                </w:p>
                <w:p w:rsidR="00203786" w:rsidRPr="00081177" w:rsidRDefault="00203786" w:rsidP="00203786"/>
                <w:p w:rsidR="00203786" w:rsidRDefault="00203786" w:rsidP="00203786">
                  <w:r w:rsidRPr="00081177">
                    <w:t xml:space="preserve">Staff &amp; </w:t>
                  </w:r>
                  <w:r>
                    <w:t xml:space="preserve">Elder meetings: </w:t>
                  </w:r>
                  <w:proofErr w:type="spellStart"/>
                  <w:r w:rsidRPr="00DD7262">
                    <w:rPr>
                      <w:i/>
                    </w:rPr>
                    <w:t>Mathetes</w:t>
                  </w:r>
                  <w:proofErr w:type="spellEnd"/>
                  <w:r w:rsidRPr="00081177">
                    <w:t xml:space="preserve"> members are encouraged to participate in staff meetings on a regular basis to help process what they are learning, give reports on their ministries, and discuss what they are reading. </w:t>
                  </w:r>
                </w:p>
                <w:p w:rsidR="00203786" w:rsidRPr="00081177" w:rsidRDefault="00203786" w:rsidP="00203786"/>
                <w:p w:rsidR="00203786" w:rsidRPr="00081177" w:rsidRDefault="00203786" w:rsidP="00203786">
                  <w:r>
                    <w:t xml:space="preserve">Mentoring: </w:t>
                  </w:r>
                  <w:proofErr w:type="spellStart"/>
                  <w:r w:rsidRPr="00694E27">
                    <w:rPr>
                      <w:i/>
                    </w:rPr>
                    <w:t>Mathetes</w:t>
                  </w:r>
                  <w:proofErr w:type="spellEnd"/>
                  <w:r w:rsidRPr="00694E27">
                    <w:rPr>
                      <w:i/>
                    </w:rPr>
                    <w:t xml:space="preserve"> </w:t>
                  </w:r>
                  <w:r w:rsidRPr="00081177">
                    <w:t xml:space="preserve">members will meet regularly with an elder mentor. </w:t>
                  </w:r>
                </w:p>
              </w:txbxContent>
            </v:textbox>
            <w10:wrap type="tight"/>
          </v:shape>
        </w:pict>
      </w:r>
    </w:p>
    <w:p w:rsidR="00203786" w:rsidRPr="00356ED5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>
      <w:pPr>
        <w:rPr>
          <w:b/>
        </w:rPr>
      </w:pPr>
    </w:p>
    <w:p w:rsidR="00203786" w:rsidRDefault="00203786" w:rsidP="00203786">
      <w:pPr>
        <w:rPr>
          <w:b/>
        </w:rPr>
      </w:pPr>
    </w:p>
    <w:p w:rsidR="00203786" w:rsidRPr="000663D6" w:rsidRDefault="00203786" w:rsidP="00203786">
      <w:pPr>
        <w:rPr>
          <w:b/>
        </w:rPr>
      </w:pPr>
    </w:p>
    <w:p w:rsidR="00203786" w:rsidRDefault="00203786" w:rsidP="00203786">
      <w:pPr>
        <w:jc w:val="center"/>
        <w:rPr>
          <w:b/>
        </w:rPr>
      </w:pPr>
      <w:r w:rsidRPr="000663D6">
        <w:rPr>
          <w:b/>
        </w:rPr>
        <w:t>Suggested Reading List</w:t>
      </w:r>
    </w:p>
    <w:p w:rsidR="00203786" w:rsidRPr="000663D6" w:rsidRDefault="00203786" w:rsidP="00203786">
      <w:pPr>
        <w:jc w:val="center"/>
        <w:rPr>
          <w:b/>
        </w:rPr>
      </w:pPr>
    </w:p>
    <w:p w:rsidR="00203786" w:rsidRDefault="00203786" w:rsidP="00203786">
      <w:r w:rsidRPr="00964B6E">
        <w:t>This list</w:t>
      </w:r>
      <w:r>
        <w:t xml:space="preserve"> contains some suggested books from which to create a reading list depending upon the needs of the </w:t>
      </w:r>
      <w:proofErr w:type="spellStart"/>
      <w:r w:rsidRPr="00345BE5">
        <w:rPr>
          <w:i/>
        </w:rPr>
        <w:t>Mathetes</w:t>
      </w:r>
      <w:proofErr w:type="spellEnd"/>
      <w:r w:rsidRPr="00345BE5">
        <w:rPr>
          <w:i/>
        </w:rPr>
        <w:t xml:space="preserve"> </w:t>
      </w:r>
      <w:r>
        <w:t xml:space="preserve">program participant.  </w:t>
      </w:r>
    </w:p>
    <w:p w:rsidR="00203786" w:rsidRDefault="00203786" w:rsidP="00203786"/>
    <w:p w:rsidR="00203786" w:rsidRPr="00964B6E" w:rsidRDefault="00203786" w:rsidP="00203786">
      <w:pPr>
        <w:shd w:val="clear" w:color="auto" w:fill="FFFFFF"/>
        <w:contextualSpacing/>
        <w:rPr>
          <w:sz w:val="20"/>
          <w:szCs w:val="20"/>
        </w:rPr>
      </w:pPr>
      <w:r w:rsidRPr="00964B6E">
        <w:rPr>
          <w:i/>
          <w:sz w:val="20"/>
          <w:szCs w:val="20"/>
        </w:rPr>
        <w:t xml:space="preserve">Holiness, </w:t>
      </w:r>
      <w:r w:rsidRPr="00964B6E">
        <w:rPr>
          <w:sz w:val="20"/>
          <w:szCs w:val="20"/>
        </w:rPr>
        <w:t>J.C. Ryle</w:t>
      </w:r>
    </w:p>
    <w:p w:rsidR="00203786" w:rsidRPr="00964B6E" w:rsidRDefault="00203786" w:rsidP="00203786">
      <w:pPr>
        <w:contextualSpacing/>
        <w:rPr>
          <w:i/>
          <w:sz w:val="20"/>
          <w:szCs w:val="20"/>
        </w:rPr>
      </w:pPr>
    </w:p>
    <w:p w:rsidR="00203786" w:rsidRPr="00964B6E" w:rsidRDefault="00203786" w:rsidP="00203786">
      <w:pPr>
        <w:contextualSpacing/>
        <w:rPr>
          <w:sz w:val="20"/>
          <w:szCs w:val="20"/>
        </w:rPr>
      </w:pPr>
      <w:r w:rsidRPr="00964B6E">
        <w:rPr>
          <w:i/>
          <w:sz w:val="20"/>
          <w:szCs w:val="20"/>
        </w:rPr>
        <w:t xml:space="preserve">Let the Nations be Glad, </w:t>
      </w:r>
      <w:r w:rsidRPr="00964B6E">
        <w:rPr>
          <w:sz w:val="20"/>
          <w:szCs w:val="20"/>
        </w:rPr>
        <w:t>John Piper</w:t>
      </w:r>
    </w:p>
    <w:p w:rsidR="00203786" w:rsidRPr="00964B6E" w:rsidRDefault="00203786" w:rsidP="00203786">
      <w:pPr>
        <w:contextualSpacing/>
        <w:rPr>
          <w:i/>
          <w:sz w:val="20"/>
          <w:szCs w:val="20"/>
        </w:rPr>
      </w:pPr>
    </w:p>
    <w:p w:rsidR="00203786" w:rsidRPr="00964B6E" w:rsidRDefault="00203786" w:rsidP="00203786">
      <w:pPr>
        <w:contextualSpacing/>
        <w:rPr>
          <w:sz w:val="20"/>
          <w:szCs w:val="20"/>
        </w:rPr>
      </w:pPr>
      <w:r w:rsidRPr="00964B6E">
        <w:rPr>
          <w:i/>
          <w:sz w:val="20"/>
          <w:szCs w:val="20"/>
        </w:rPr>
        <w:t xml:space="preserve">Systematic Theology, </w:t>
      </w:r>
      <w:r w:rsidRPr="00964B6E">
        <w:rPr>
          <w:sz w:val="20"/>
          <w:szCs w:val="20"/>
        </w:rPr>
        <w:t xml:space="preserve">Wayne </w:t>
      </w:r>
      <w:proofErr w:type="spellStart"/>
      <w:r w:rsidRPr="00964B6E">
        <w:rPr>
          <w:sz w:val="20"/>
          <w:szCs w:val="20"/>
        </w:rPr>
        <w:t>Grudem</w:t>
      </w:r>
      <w:proofErr w:type="spellEnd"/>
    </w:p>
    <w:p w:rsidR="00203786" w:rsidRPr="00964B6E" w:rsidRDefault="00203786" w:rsidP="00203786">
      <w:pPr>
        <w:contextualSpacing/>
        <w:rPr>
          <w:sz w:val="20"/>
          <w:szCs w:val="20"/>
        </w:rPr>
      </w:pPr>
    </w:p>
    <w:p w:rsidR="00203786" w:rsidRPr="00964B6E" w:rsidRDefault="00203786" w:rsidP="00203786">
      <w:pPr>
        <w:contextualSpacing/>
        <w:rPr>
          <w:sz w:val="20"/>
          <w:szCs w:val="20"/>
        </w:rPr>
      </w:pPr>
      <w:r w:rsidRPr="00964B6E">
        <w:rPr>
          <w:i/>
          <w:sz w:val="20"/>
          <w:szCs w:val="20"/>
        </w:rPr>
        <w:t xml:space="preserve">Tell the Truth, </w:t>
      </w:r>
      <w:r w:rsidRPr="00964B6E">
        <w:rPr>
          <w:sz w:val="20"/>
          <w:szCs w:val="20"/>
        </w:rPr>
        <w:t>Will Metzger</w:t>
      </w:r>
    </w:p>
    <w:p w:rsidR="00203786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iCs/>
          <w:sz w:val="20"/>
          <w:szCs w:val="20"/>
          <w:lang w:bidi="ar-SA"/>
        </w:rPr>
      </w:pPr>
    </w:p>
    <w:p w:rsidR="00203786" w:rsidRPr="00964B6E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0"/>
          <w:szCs w:val="20"/>
          <w:lang w:bidi="ar-SA"/>
        </w:rPr>
      </w:pPr>
      <w:r w:rsidRPr="00964B6E">
        <w:rPr>
          <w:rFonts w:eastAsia="Times New Roman"/>
          <w:i/>
          <w:iCs/>
          <w:sz w:val="20"/>
          <w:szCs w:val="20"/>
          <w:lang w:bidi="ar-SA"/>
        </w:rPr>
        <w:t>When People are Big and God is Small, </w:t>
      </w:r>
      <w:r w:rsidRPr="00964B6E">
        <w:rPr>
          <w:rFonts w:eastAsia="Times New Roman"/>
          <w:sz w:val="20"/>
          <w:szCs w:val="20"/>
          <w:lang w:bidi="ar-SA"/>
        </w:rPr>
        <w:t>Ed Welch</w:t>
      </w:r>
    </w:p>
    <w:p w:rsidR="00203786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iCs/>
          <w:sz w:val="20"/>
          <w:szCs w:val="20"/>
          <w:lang w:bidi="ar-SA"/>
        </w:rPr>
      </w:pPr>
    </w:p>
    <w:p w:rsidR="00203786" w:rsidRPr="00964B6E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0"/>
          <w:szCs w:val="20"/>
          <w:lang w:bidi="ar-SA"/>
        </w:rPr>
      </w:pPr>
      <w:r w:rsidRPr="00964B6E">
        <w:rPr>
          <w:rFonts w:eastAsia="Times New Roman"/>
          <w:i/>
          <w:iCs/>
          <w:sz w:val="20"/>
          <w:szCs w:val="20"/>
          <w:lang w:bidi="ar-SA"/>
        </w:rPr>
        <w:t xml:space="preserve">Humility, C.J. </w:t>
      </w:r>
      <w:proofErr w:type="spellStart"/>
      <w:r w:rsidRPr="00964B6E">
        <w:rPr>
          <w:rFonts w:eastAsia="Times New Roman"/>
          <w:i/>
          <w:iCs/>
          <w:sz w:val="20"/>
          <w:szCs w:val="20"/>
          <w:lang w:bidi="ar-SA"/>
        </w:rPr>
        <w:t>Mahaney</w:t>
      </w:r>
      <w:proofErr w:type="spellEnd"/>
    </w:p>
    <w:p w:rsidR="00203786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iCs/>
          <w:sz w:val="20"/>
          <w:szCs w:val="20"/>
          <w:lang w:bidi="ar-SA"/>
        </w:rPr>
      </w:pPr>
    </w:p>
    <w:p w:rsidR="00203786" w:rsidRPr="00964B6E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0"/>
          <w:szCs w:val="20"/>
          <w:lang w:bidi="ar-SA"/>
        </w:rPr>
      </w:pPr>
      <w:r w:rsidRPr="00964B6E">
        <w:rPr>
          <w:rFonts w:eastAsia="Times New Roman"/>
          <w:i/>
          <w:iCs/>
          <w:sz w:val="20"/>
          <w:szCs w:val="20"/>
          <w:lang w:bidi="ar-SA"/>
        </w:rPr>
        <w:t>Nine Marks of a Healthy Church, </w:t>
      </w:r>
      <w:r w:rsidRPr="00964B6E">
        <w:rPr>
          <w:rFonts w:eastAsia="Times New Roman"/>
          <w:sz w:val="20"/>
          <w:szCs w:val="20"/>
          <w:lang w:bidi="ar-SA"/>
        </w:rPr>
        <w:t xml:space="preserve">Mark </w:t>
      </w:r>
      <w:proofErr w:type="spellStart"/>
      <w:r w:rsidRPr="00964B6E">
        <w:rPr>
          <w:rFonts w:eastAsia="Times New Roman"/>
          <w:sz w:val="20"/>
          <w:szCs w:val="20"/>
          <w:lang w:bidi="ar-SA"/>
        </w:rPr>
        <w:t>Dever</w:t>
      </w:r>
      <w:proofErr w:type="spellEnd"/>
    </w:p>
    <w:p w:rsidR="00203786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iCs/>
          <w:sz w:val="20"/>
          <w:szCs w:val="20"/>
          <w:lang w:bidi="ar-SA"/>
        </w:rPr>
      </w:pPr>
    </w:p>
    <w:p w:rsidR="00203786" w:rsidRPr="00964B6E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0"/>
          <w:szCs w:val="20"/>
          <w:lang w:bidi="ar-SA"/>
        </w:rPr>
      </w:pPr>
      <w:r w:rsidRPr="00964B6E">
        <w:rPr>
          <w:rFonts w:eastAsia="Times New Roman"/>
          <w:i/>
          <w:iCs/>
          <w:sz w:val="20"/>
          <w:szCs w:val="20"/>
          <w:lang w:bidi="ar-SA"/>
        </w:rPr>
        <w:t>The Deliberate Church, </w:t>
      </w:r>
      <w:r w:rsidRPr="00964B6E">
        <w:rPr>
          <w:rFonts w:eastAsia="Times New Roman"/>
          <w:sz w:val="20"/>
          <w:szCs w:val="20"/>
          <w:lang w:bidi="ar-SA"/>
        </w:rPr>
        <w:t xml:space="preserve">Mark </w:t>
      </w:r>
      <w:proofErr w:type="spellStart"/>
      <w:r w:rsidRPr="00964B6E">
        <w:rPr>
          <w:rFonts w:eastAsia="Times New Roman"/>
          <w:sz w:val="20"/>
          <w:szCs w:val="20"/>
          <w:lang w:bidi="ar-SA"/>
        </w:rPr>
        <w:t>Dever</w:t>
      </w:r>
      <w:proofErr w:type="spellEnd"/>
      <w:r w:rsidRPr="00964B6E">
        <w:rPr>
          <w:rFonts w:eastAsia="Times New Roman"/>
          <w:sz w:val="20"/>
          <w:szCs w:val="20"/>
          <w:lang w:bidi="ar-SA"/>
        </w:rPr>
        <w:t xml:space="preserve"> and Paul Alexander</w:t>
      </w:r>
    </w:p>
    <w:p w:rsidR="00203786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i/>
          <w:sz w:val="20"/>
          <w:szCs w:val="20"/>
          <w:lang w:bidi="ar-SA"/>
        </w:rPr>
      </w:pPr>
    </w:p>
    <w:p w:rsidR="00203786" w:rsidRPr="00964B6E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0"/>
          <w:szCs w:val="20"/>
          <w:lang w:bidi="ar-SA"/>
        </w:rPr>
      </w:pPr>
      <w:r w:rsidRPr="00964B6E">
        <w:rPr>
          <w:rFonts w:eastAsia="Times New Roman"/>
          <w:i/>
          <w:sz w:val="20"/>
          <w:szCs w:val="20"/>
          <w:lang w:bidi="ar-SA"/>
        </w:rPr>
        <w:t xml:space="preserve">A Biblical Critique of Infant Baptism, </w:t>
      </w:r>
      <w:r w:rsidRPr="00964B6E">
        <w:rPr>
          <w:rFonts w:eastAsia="Times New Roman"/>
          <w:sz w:val="20"/>
          <w:szCs w:val="20"/>
          <w:lang w:bidi="ar-SA"/>
        </w:rPr>
        <w:t xml:space="preserve">Matt </w:t>
      </w:r>
      <w:proofErr w:type="spellStart"/>
      <w:r w:rsidRPr="00964B6E">
        <w:rPr>
          <w:rFonts w:eastAsia="Times New Roman"/>
          <w:sz w:val="20"/>
          <w:szCs w:val="20"/>
          <w:lang w:bidi="ar-SA"/>
        </w:rPr>
        <w:t>Waymeyer</w:t>
      </w:r>
      <w:proofErr w:type="spellEnd"/>
    </w:p>
    <w:p w:rsidR="00203786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i/>
          <w:sz w:val="20"/>
          <w:szCs w:val="20"/>
          <w:lang w:bidi="ar-SA"/>
        </w:rPr>
      </w:pPr>
    </w:p>
    <w:p w:rsidR="00203786" w:rsidRPr="00964B6E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eastAsia="Times New Roman"/>
          <w:sz w:val="20"/>
          <w:szCs w:val="20"/>
          <w:lang w:bidi="ar-SA"/>
        </w:rPr>
      </w:pPr>
      <w:r w:rsidRPr="00964B6E">
        <w:rPr>
          <w:rFonts w:eastAsia="Times New Roman"/>
          <w:i/>
          <w:sz w:val="20"/>
          <w:szCs w:val="20"/>
          <w:lang w:bidi="ar-SA"/>
        </w:rPr>
        <w:t xml:space="preserve">A Passion for the Fatherless, </w:t>
      </w:r>
      <w:r w:rsidRPr="00964B6E">
        <w:rPr>
          <w:rFonts w:eastAsia="Times New Roman"/>
          <w:sz w:val="20"/>
          <w:szCs w:val="20"/>
          <w:lang w:bidi="ar-SA"/>
        </w:rPr>
        <w:t>Daniel Bennett</w:t>
      </w:r>
    </w:p>
    <w:p w:rsidR="00203786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iCs/>
          <w:sz w:val="20"/>
          <w:szCs w:val="20"/>
          <w:lang w:bidi="ar-SA"/>
        </w:rPr>
      </w:pPr>
    </w:p>
    <w:p w:rsidR="00203786" w:rsidRPr="00964B6E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0"/>
          <w:szCs w:val="20"/>
          <w:lang w:bidi="ar-SA"/>
        </w:rPr>
      </w:pPr>
      <w:r w:rsidRPr="00964B6E">
        <w:rPr>
          <w:rFonts w:eastAsia="Times New Roman"/>
          <w:i/>
          <w:iCs/>
          <w:sz w:val="20"/>
          <w:szCs w:val="20"/>
          <w:lang w:bidi="ar-SA"/>
        </w:rPr>
        <w:t>Worship by the Book, </w:t>
      </w:r>
      <w:r w:rsidRPr="00964B6E">
        <w:rPr>
          <w:rFonts w:eastAsia="Times New Roman"/>
          <w:sz w:val="20"/>
          <w:szCs w:val="20"/>
          <w:lang w:bidi="ar-SA"/>
        </w:rPr>
        <w:t>Don Carson</w:t>
      </w:r>
    </w:p>
    <w:p w:rsidR="00203786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iCs/>
          <w:sz w:val="20"/>
          <w:szCs w:val="20"/>
          <w:lang w:bidi="ar-SA"/>
        </w:rPr>
      </w:pPr>
    </w:p>
    <w:p w:rsidR="00203786" w:rsidRPr="00964B6E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0"/>
          <w:szCs w:val="20"/>
          <w:lang w:bidi="ar-SA"/>
        </w:rPr>
      </w:pPr>
      <w:r w:rsidRPr="00964B6E">
        <w:rPr>
          <w:rFonts w:eastAsia="Times New Roman"/>
          <w:i/>
          <w:iCs/>
          <w:sz w:val="20"/>
          <w:szCs w:val="20"/>
          <w:lang w:bidi="ar-SA"/>
        </w:rPr>
        <w:t>Why We’re Not Emergent, </w:t>
      </w:r>
      <w:r w:rsidRPr="00964B6E">
        <w:rPr>
          <w:rFonts w:eastAsia="Times New Roman"/>
          <w:sz w:val="20"/>
          <w:szCs w:val="20"/>
          <w:lang w:bidi="ar-SA"/>
        </w:rPr>
        <w:t xml:space="preserve">Kevin </w:t>
      </w:r>
      <w:proofErr w:type="spellStart"/>
      <w:r w:rsidRPr="00964B6E">
        <w:rPr>
          <w:rFonts w:eastAsia="Times New Roman"/>
          <w:sz w:val="20"/>
          <w:szCs w:val="20"/>
          <w:lang w:bidi="ar-SA"/>
        </w:rPr>
        <w:t>DeYoung</w:t>
      </w:r>
      <w:proofErr w:type="spellEnd"/>
      <w:r w:rsidRPr="00964B6E">
        <w:rPr>
          <w:rFonts w:eastAsia="Times New Roman"/>
          <w:sz w:val="20"/>
          <w:szCs w:val="20"/>
          <w:lang w:bidi="ar-SA"/>
        </w:rPr>
        <w:t xml:space="preserve"> and Ted </w:t>
      </w:r>
      <w:proofErr w:type="spellStart"/>
      <w:r w:rsidRPr="00964B6E">
        <w:rPr>
          <w:rFonts w:eastAsia="Times New Roman"/>
          <w:sz w:val="20"/>
          <w:szCs w:val="20"/>
          <w:lang w:bidi="ar-SA"/>
        </w:rPr>
        <w:t>Kluck</w:t>
      </w:r>
      <w:proofErr w:type="spellEnd"/>
    </w:p>
    <w:p w:rsidR="00203786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i/>
          <w:iCs/>
          <w:sz w:val="20"/>
          <w:szCs w:val="20"/>
          <w:lang w:bidi="ar-SA"/>
        </w:rPr>
      </w:pPr>
    </w:p>
    <w:p w:rsidR="00203786" w:rsidRPr="00964B6E" w:rsidRDefault="00203786" w:rsidP="00203786">
      <w:pPr>
        <w:widowControl/>
        <w:shd w:val="clear" w:color="auto" w:fill="FFFFFF"/>
        <w:spacing w:before="100" w:beforeAutospacing="1" w:after="100" w:afterAutospacing="1"/>
        <w:contextualSpacing/>
        <w:rPr>
          <w:rFonts w:eastAsia="Times New Roman"/>
          <w:sz w:val="20"/>
          <w:szCs w:val="20"/>
          <w:lang w:bidi="ar-SA"/>
        </w:rPr>
      </w:pPr>
      <w:r w:rsidRPr="00964B6E">
        <w:rPr>
          <w:rFonts w:eastAsia="Times New Roman"/>
          <w:i/>
          <w:iCs/>
          <w:sz w:val="20"/>
          <w:szCs w:val="20"/>
          <w:lang w:bidi="ar-SA"/>
        </w:rPr>
        <w:t>Evangelicalism Divided,</w:t>
      </w:r>
      <w:r w:rsidRPr="00964B6E">
        <w:rPr>
          <w:rFonts w:eastAsia="Times New Roman"/>
          <w:sz w:val="20"/>
          <w:szCs w:val="20"/>
          <w:lang w:bidi="ar-SA"/>
        </w:rPr>
        <w:t> Iain Murray</w:t>
      </w:r>
    </w:p>
    <w:p w:rsidR="00203786" w:rsidRDefault="00203786" w:rsidP="00203786">
      <w:pPr>
        <w:contextualSpacing/>
        <w:rPr>
          <w:i/>
          <w:sz w:val="20"/>
          <w:szCs w:val="20"/>
        </w:rPr>
      </w:pPr>
    </w:p>
    <w:p w:rsidR="00203786" w:rsidRPr="00964B6E" w:rsidRDefault="00203786" w:rsidP="00203786">
      <w:pPr>
        <w:contextualSpacing/>
        <w:rPr>
          <w:sz w:val="20"/>
          <w:szCs w:val="20"/>
        </w:rPr>
      </w:pPr>
      <w:r w:rsidRPr="00964B6E">
        <w:rPr>
          <w:i/>
          <w:sz w:val="20"/>
          <w:szCs w:val="20"/>
        </w:rPr>
        <w:t xml:space="preserve">Bloodlines, </w:t>
      </w:r>
      <w:r w:rsidRPr="00964B6E">
        <w:rPr>
          <w:sz w:val="20"/>
          <w:szCs w:val="20"/>
        </w:rPr>
        <w:t>John Piper</w:t>
      </w:r>
    </w:p>
    <w:p w:rsidR="00203786" w:rsidRPr="00964B6E" w:rsidRDefault="00203786" w:rsidP="00203786">
      <w:pPr>
        <w:contextualSpacing/>
        <w:rPr>
          <w:sz w:val="20"/>
          <w:szCs w:val="20"/>
        </w:rPr>
      </w:pPr>
    </w:p>
    <w:p w:rsidR="00203786" w:rsidRPr="00964B6E" w:rsidRDefault="00203786" w:rsidP="00203786">
      <w:pPr>
        <w:contextualSpacing/>
        <w:rPr>
          <w:sz w:val="20"/>
          <w:szCs w:val="20"/>
        </w:rPr>
      </w:pPr>
      <w:r w:rsidRPr="00964B6E">
        <w:rPr>
          <w:i/>
          <w:sz w:val="20"/>
          <w:szCs w:val="20"/>
        </w:rPr>
        <w:t xml:space="preserve">Sex and the Supremacy of God, </w:t>
      </w:r>
      <w:r w:rsidRPr="00964B6E">
        <w:rPr>
          <w:sz w:val="20"/>
          <w:szCs w:val="20"/>
        </w:rPr>
        <w:t>John Piper</w:t>
      </w:r>
    </w:p>
    <w:p w:rsidR="00203786" w:rsidRPr="00964B6E" w:rsidRDefault="00203786" w:rsidP="00203786">
      <w:pPr>
        <w:contextualSpacing/>
        <w:rPr>
          <w:sz w:val="20"/>
          <w:szCs w:val="20"/>
        </w:rPr>
      </w:pPr>
    </w:p>
    <w:p w:rsidR="00203786" w:rsidRPr="00964B6E" w:rsidRDefault="00203786" w:rsidP="00203786">
      <w:pPr>
        <w:contextualSpacing/>
        <w:rPr>
          <w:sz w:val="20"/>
          <w:szCs w:val="20"/>
        </w:rPr>
      </w:pPr>
      <w:r w:rsidRPr="00964B6E">
        <w:rPr>
          <w:i/>
          <w:sz w:val="20"/>
          <w:szCs w:val="20"/>
        </w:rPr>
        <w:t>Divine Sovereign</w:t>
      </w:r>
      <w:r>
        <w:rPr>
          <w:i/>
          <w:sz w:val="20"/>
          <w:szCs w:val="20"/>
        </w:rPr>
        <w:t>t</w:t>
      </w:r>
      <w:r w:rsidRPr="00964B6E">
        <w:rPr>
          <w:i/>
          <w:sz w:val="20"/>
          <w:szCs w:val="20"/>
        </w:rPr>
        <w:t>y and Human Responsibility</w:t>
      </w:r>
      <w:r w:rsidRPr="00964B6E">
        <w:rPr>
          <w:sz w:val="20"/>
          <w:szCs w:val="20"/>
        </w:rPr>
        <w:t>, D.A. Carson</w:t>
      </w:r>
    </w:p>
    <w:p w:rsidR="00203786" w:rsidRPr="00964B6E" w:rsidRDefault="00203786" w:rsidP="00203786">
      <w:pPr>
        <w:contextualSpacing/>
        <w:rPr>
          <w:sz w:val="20"/>
          <w:szCs w:val="20"/>
        </w:rPr>
      </w:pPr>
    </w:p>
    <w:p w:rsidR="00203786" w:rsidRPr="00964B6E" w:rsidRDefault="00203786" w:rsidP="00203786">
      <w:pPr>
        <w:contextualSpacing/>
        <w:rPr>
          <w:i/>
          <w:sz w:val="20"/>
          <w:szCs w:val="20"/>
        </w:rPr>
      </w:pPr>
      <w:r w:rsidRPr="00964B6E">
        <w:rPr>
          <w:i/>
          <w:sz w:val="20"/>
          <w:szCs w:val="20"/>
        </w:rPr>
        <w:t>Biblical Eldership</w:t>
      </w:r>
      <w:r w:rsidRPr="00964B6E">
        <w:rPr>
          <w:sz w:val="20"/>
          <w:szCs w:val="20"/>
        </w:rPr>
        <w:t xml:space="preserve"> (and workbook), </w:t>
      </w:r>
      <w:r w:rsidRPr="00964B6E">
        <w:rPr>
          <w:i/>
          <w:sz w:val="20"/>
          <w:szCs w:val="20"/>
        </w:rPr>
        <w:t xml:space="preserve">Alexander </w:t>
      </w:r>
      <w:proofErr w:type="spellStart"/>
      <w:r w:rsidRPr="00964B6E">
        <w:rPr>
          <w:i/>
          <w:sz w:val="20"/>
          <w:szCs w:val="20"/>
        </w:rPr>
        <w:t>Strauch</w:t>
      </w:r>
      <w:proofErr w:type="spellEnd"/>
    </w:p>
    <w:p w:rsidR="00203786" w:rsidRDefault="009733DE" w:rsidP="00203786">
      <w:r>
        <w:rPr>
          <w:noProof/>
          <w:lang w:bidi="ar-SA"/>
        </w:rPr>
        <w:pict>
          <v:shape id="_x0000_s1037" type="#_x0000_t202" style="position:absolute;margin-left:-6pt;margin-top:5.75pt;width:342pt;height:243pt;z-index:251671552;mso-wrap-edited:f" wrapcoords="0 0 21600 0 21600 21600 0 21600 0 0" filled="f" stroked="f">
            <v:fill o:detectmouseclick="t"/>
            <v:textbox style="mso-next-textbox:#_x0000_s1037" inset=",7.2pt,,7.2pt">
              <w:txbxContent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  <w:r w:rsidRPr="00964B6E">
                    <w:rPr>
                      <w:i/>
                      <w:sz w:val="20"/>
                      <w:szCs w:val="20"/>
                    </w:rPr>
                    <w:t xml:space="preserve">Ten Questions to Diagnose Your Spiritual Health, </w:t>
                  </w:r>
                  <w:r w:rsidRPr="00964B6E">
                    <w:rPr>
                      <w:sz w:val="20"/>
                      <w:szCs w:val="20"/>
                    </w:rPr>
                    <w:t>Donald Whitney</w:t>
                  </w:r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  <w:r w:rsidRPr="00964B6E">
                    <w:rPr>
                      <w:i/>
                      <w:sz w:val="20"/>
                      <w:szCs w:val="20"/>
                    </w:rPr>
                    <w:t xml:space="preserve">The Hermeneutical Spiral, </w:t>
                  </w:r>
                  <w:r w:rsidRPr="00964B6E">
                    <w:rPr>
                      <w:sz w:val="20"/>
                      <w:szCs w:val="20"/>
                    </w:rPr>
                    <w:t>Grant R. Osborne</w:t>
                  </w:r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  <w:r w:rsidRPr="00964B6E">
                    <w:rPr>
                      <w:i/>
                      <w:sz w:val="20"/>
                      <w:szCs w:val="20"/>
                    </w:rPr>
                    <w:t xml:space="preserve">Basic Bible Interpretation, </w:t>
                  </w:r>
                  <w:r w:rsidRPr="00964B6E">
                    <w:rPr>
                      <w:sz w:val="20"/>
                      <w:szCs w:val="20"/>
                    </w:rPr>
                    <w:t xml:space="preserve">Roy B. </w:t>
                  </w:r>
                  <w:proofErr w:type="spellStart"/>
                  <w:r w:rsidRPr="00964B6E">
                    <w:rPr>
                      <w:sz w:val="20"/>
                      <w:szCs w:val="20"/>
                    </w:rPr>
                    <w:t>Zuck</w:t>
                  </w:r>
                  <w:proofErr w:type="spellEnd"/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  <w:r w:rsidRPr="00964B6E">
                    <w:rPr>
                      <w:i/>
                      <w:sz w:val="20"/>
                      <w:szCs w:val="20"/>
                    </w:rPr>
                    <w:t xml:space="preserve">Preaching and Preachers, </w:t>
                  </w:r>
                  <w:r w:rsidRPr="00964B6E">
                    <w:rPr>
                      <w:sz w:val="20"/>
                      <w:szCs w:val="20"/>
                    </w:rPr>
                    <w:t xml:space="preserve">D. </w:t>
                  </w:r>
                  <w:proofErr w:type="spellStart"/>
                  <w:r w:rsidRPr="00964B6E">
                    <w:rPr>
                      <w:sz w:val="20"/>
                      <w:szCs w:val="20"/>
                    </w:rPr>
                    <w:t>Martyn</w:t>
                  </w:r>
                  <w:proofErr w:type="spellEnd"/>
                  <w:r w:rsidRPr="00964B6E">
                    <w:rPr>
                      <w:sz w:val="20"/>
                      <w:szCs w:val="20"/>
                    </w:rPr>
                    <w:t xml:space="preserve"> Lloyd-Jones</w:t>
                  </w:r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  <w:r w:rsidRPr="00964B6E">
                    <w:rPr>
                      <w:i/>
                      <w:sz w:val="20"/>
                      <w:szCs w:val="20"/>
                    </w:rPr>
                    <w:t xml:space="preserve">Between Two Worlds, </w:t>
                  </w:r>
                  <w:r w:rsidRPr="00964B6E">
                    <w:rPr>
                      <w:sz w:val="20"/>
                      <w:szCs w:val="20"/>
                    </w:rPr>
                    <w:t>John Stott</w:t>
                  </w:r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  <w:r w:rsidRPr="00964B6E">
                    <w:rPr>
                      <w:i/>
                      <w:sz w:val="20"/>
                      <w:szCs w:val="20"/>
                    </w:rPr>
                    <w:t xml:space="preserve">The Passion-Driven Sermon, </w:t>
                  </w:r>
                  <w:r w:rsidRPr="00964B6E">
                    <w:rPr>
                      <w:sz w:val="20"/>
                      <w:szCs w:val="20"/>
                    </w:rPr>
                    <w:t xml:space="preserve">Jim </w:t>
                  </w:r>
                  <w:proofErr w:type="spellStart"/>
                  <w:r w:rsidRPr="00964B6E">
                    <w:rPr>
                      <w:sz w:val="20"/>
                      <w:szCs w:val="20"/>
                    </w:rPr>
                    <w:t>Shaddix</w:t>
                  </w:r>
                  <w:proofErr w:type="spellEnd"/>
                </w:p>
                <w:p w:rsidR="00203786" w:rsidRPr="00964B6E" w:rsidRDefault="00203786" w:rsidP="00203786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203786" w:rsidRPr="00DD7262" w:rsidRDefault="00203786" w:rsidP="00203786">
                  <w:r w:rsidRPr="00964B6E">
                    <w:rPr>
                      <w:i/>
                      <w:sz w:val="20"/>
                      <w:szCs w:val="20"/>
                    </w:rPr>
                    <w:t xml:space="preserve">Lectures to My Students, </w:t>
                  </w:r>
                  <w:r w:rsidRPr="00964B6E">
                    <w:rPr>
                      <w:sz w:val="20"/>
                      <w:szCs w:val="20"/>
                    </w:rPr>
                    <w:t>Charles Spurgeon</w:t>
                  </w:r>
                </w:p>
              </w:txbxContent>
            </v:textbox>
            <w10:wrap type="tight"/>
          </v:shape>
        </w:pict>
      </w:r>
    </w:p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203786" w:rsidRDefault="00203786" w:rsidP="00203786"/>
    <w:p w:rsidR="00642075" w:rsidRDefault="009733DE">
      <w:r w:rsidRPr="009733DE">
        <w:rPr>
          <w:b/>
          <w:noProof/>
          <w:u w:val="single"/>
          <w:lang w:bidi="ar-SA"/>
        </w:rPr>
        <w:pict>
          <v:shape id="_x0000_s1035" type="#_x0000_t202" style="position:absolute;margin-left:414pt;margin-top:192.6pt;width:60pt;height:9pt;z-index:251669504;mso-wrap-edited:f" wrapcoords="0 0 21600 0 21600 21600 0 21600 0 0" filled="f" stroked="f">
            <v:fill o:detectmouseclick="t"/>
            <v:textbox style="mso-next-textbox:#_x0000_s1035" inset=",7.2pt,,7.2pt">
              <w:txbxContent>
                <w:p w:rsidR="00203786" w:rsidRPr="00EB5DF6" w:rsidRDefault="00203786" w:rsidP="00203786">
                  <w:pPr>
                    <w:jc w:val="center"/>
                    <w:rPr>
                      <w:b/>
                    </w:rPr>
                  </w:pPr>
                  <w:r w:rsidRPr="00EB5DF6">
                    <w:rPr>
                      <w:b/>
                    </w:rPr>
                    <w:t>Biblical Counseling Tracks:</w:t>
                  </w:r>
                </w:p>
              </w:txbxContent>
            </v:textbox>
            <w10:wrap type="tight"/>
          </v:shape>
        </w:pict>
      </w:r>
      <w:r>
        <w:rPr>
          <w:noProof/>
          <w:lang w:bidi="ar-SA"/>
        </w:rPr>
        <w:pict>
          <v:shape id="_x0000_s1030" type="#_x0000_t202" style="position:absolute;margin-left:690pt;margin-top:265.8pt;width:24pt;height:45pt;z-index:251664384;mso-wrap-edited:f" wrapcoords="0 0 21600 0 21600 21600 0 21600 0 0" filled="f" stroked="f">
            <v:fill o:detectmouseclick="t"/>
            <v:textbox style="mso-next-textbox:#_x0000_s1030" inset=",7.2pt,,7.2pt">
              <w:txbxContent/>
            </v:textbox>
            <w10:wrap type="tight"/>
          </v:shape>
        </w:pict>
      </w:r>
    </w:p>
    <w:sectPr w:rsidR="00642075" w:rsidSect="002735B0">
      <w:headerReference w:type="default" r:id="rId4"/>
      <w:pgSz w:w="12240" w:h="15840"/>
      <w:pgMar w:top="1440" w:right="1440" w:bottom="907" w:left="1440" w:gutter="0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5B0" w:rsidRDefault="00203786">
    <w:pPr>
      <w:pStyle w:val="Header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03786"/>
    <w:rsid w:val="000539CF"/>
    <w:rsid w:val="00065B0A"/>
    <w:rsid w:val="000A3034"/>
    <w:rsid w:val="000C3E3D"/>
    <w:rsid w:val="000E7372"/>
    <w:rsid w:val="00115CC7"/>
    <w:rsid w:val="0011788B"/>
    <w:rsid w:val="00155617"/>
    <w:rsid w:val="00203786"/>
    <w:rsid w:val="002068B7"/>
    <w:rsid w:val="00323468"/>
    <w:rsid w:val="0033076D"/>
    <w:rsid w:val="006C7D88"/>
    <w:rsid w:val="006F23B3"/>
    <w:rsid w:val="00702AFD"/>
    <w:rsid w:val="007115CA"/>
    <w:rsid w:val="00712A78"/>
    <w:rsid w:val="00747C4E"/>
    <w:rsid w:val="007B7941"/>
    <w:rsid w:val="0081688E"/>
    <w:rsid w:val="0083504C"/>
    <w:rsid w:val="00844B52"/>
    <w:rsid w:val="00856389"/>
    <w:rsid w:val="00922379"/>
    <w:rsid w:val="009733DE"/>
    <w:rsid w:val="009D0C7A"/>
    <w:rsid w:val="00A7482E"/>
    <w:rsid w:val="00A92D5E"/>
    <w:rsid w:val="00B15024"/>
    <w:rsid w:val="00B77FB9"/>
    <w:rsid w:val="00BB6506"/>
    <w:rsid w:val="00BF1E74"/>
    <w:rsid w:val="00C70B39"/>
    <w:rsid w:val="00CA36B9"/>
    <w:rsid w:val="00CD0DB7"/>
    <w:rsid w:val="00D06A21"/>
    <w:rsid w:val="00E00933"/>
    <w:rsid w:val="00E33487"/>
    <w:rsid w:val="00E4247D"/>
    <w:rsid w:val="00EA0B54"/>
    <w:rsid w:val="00F85A19"/>
    <w:rsid w:val="00FD7F49"/>
  </w:rsids>
  <m:mathPr>
    <m:mathFont m:val="Goudy Old Sty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3" type="connector" idref="#_x0000_s1031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86"/>
    <w:pPr>
      <w:widowControl w:val="0"/>
    </w:pPr>
    <w:rPr>
      <w:rFonts w:ascii="Times New Roman" w:eastAsia="Calibri" w:hAnsi="Times New Roman" w:cs="Times New Roman"/>
      <w:szCs w:val="22"/>
      <w:lang w:bidi="he-I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3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786"/>
    <w:rPr>
      <w:rFonts w:ascii="Times New Roman" w:eastAsia="Calibri" w:hAnsi="Times New Roman" w:cs="Times New Roman"/>
      <w:szCs w:val="2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748</Characters>
  <Application>Microsoft Macintosh Word</Application>
  <DocSecurity>0</DocSecurity>
  <Lines>49</Lines>
  <Paragraphs>14</Paragraphs>
  <ScaleCrop>false</ScaleCrop>
  <Company>ISU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Gerber</dc:creator>
  <cp:keywords/>
  <cp:lastModifiedBy>Emily Gerber</cp:lastModifiedBy>
  <cp:revision>2</cp:revision>
  <dcterms:created xsi:type="dcterms:W3CDTF">2012-05-30T18:09:00Z</dcterms:created>
  <dcterms:modified xsi:type="dcterms:W3CDTF">2012-05-30T18:09:00Z</dcterms:modified>
</cp:coreProperties>
</file>